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2"/>
        <w:tblW w:w="10206" w:type="dxa"/>
        <w:tblInd w:w="-572" w:type="dxa"/>
        <w:tblLayout w:type="fixed"/>
        <w:tblLook w:val="0000" w:firstRow="0" w:lastRow="0" w:firstColumn="0" w:lastColumn="0" w:noHBand="0" w:noVBand="0"/>
      </w:tblPr>
      <w:tblGrid>
        <w:gridCol w:w="4542"/>
        <w:gridCol w:w="850"/>
        <w:gridCol w:w="4814"/>
      </w:tblGrid>
      <w:tr w:rsidR="00C122AF" w:rsidRPr="00AA3F2B" w:rsidTr="00121FFB">
        <w:trPr>
          <w:trHeight w:val="242"/>
        </w:trPr>
        <w:tc>
          <w:tcPr>
            <w:tcW w:w="10206" w:type="dxa"/>
            <w:gridSpan w:val="3"/>
          </w:tcPr>
          <w:p w:rsidR="00C122AF" w:rsidRPr="00AA3F2B" w:rsidRDefault="00C122AF" w:rsidP="00C122AF">
            <w:pPr>
              <w:widowControl w:val="0"/>
              <w:numPr>
                <w:ilvl w:val="0"/>
                <w:numId w:val="2"/>
              </w:numPr>
              <w:kinsoku w:val="0"/>
              <w:overflowPunct w:val="0"/>
              <w:autoSpaceDE w:val="0"/>
              <w:autoSpaceDN w:val="0"/>
              <w:adjustRightInd w:val="0"/>
              <w:ind w:left="135"/>
              <w:jc w:val="center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bookmarkStart w:id="0" w:name="_GoBack"/>
            <w:bookmarkEnd w:id="0"/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IDENTIFICACIÓN DEL EMPLEO</w:t>
            </w:r>
          </w:p>
        </w:tc>
      </w:tr>
      <w:tr w:rsidR="00C122AF" w:rsidRPr="00AA3F2B" w:rsidTr="00121FFB">
        <w:trPr>
          <w:trHeight w:val="217"/>
        </w:trPr>
        <w:tc>
          <w:tcPr>
            <w:tcW w:w="4542" w:type="dxa"/>
          </w:tcPr>
          <w:p w:rsidR="00C122AF" w:rsidRPr="00AA3F2B" w:rsidRDefault="00C122AF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107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NIVEL</w:t>
            </w:r>
          </w:p>
        </w:tc>
        <w:tc>
          <w:tcPr>
            <w:tcW w:w="5664" w:type="dxa"/>
            <w:gridSpan w:val="2"/>
          </w:tcPr>
          <w:p w:rsidR="00C122AF" w:rsidRPr="00AA3F2B" w:rsidRDefault="00C122AF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ASISTENCIAL</w:t>
            </w:r>
          </w:p>
        </w:tc>
      </w:tr>
      <w:tr w:rsidR="00C122AF" w:rsidRPr="00AA3F2B" w:rsidTr="00121FFB">
        <w:trPr>
          <w:trHeight w:val="217"/>
        </w:trPr>
        <w:tc>
          <w:tcPr>
            <w:tcW w:w="4542" w:type="dxa"/>
          </w:tcPr>
          <w:p w:rsidR="00C122AF" w:rsidRPr="00AA3F2B" w:rsidRDefault="00C122AF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107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DENOMINACIÓN DEL EMPLEO</w:t>
            </w:r>
          </w:p>
        </w:tc>
        <w:tc>
          <w:tcPr>
            <w:tcW w:w="5664" w:type="dxa"/>
            <w:gridSpan w:val="2"/>
          </w:tcPr>
          <w:p w:rsidR="00C122AF" w:rsidRPr="00AA3F2B" w:rsidRDefault="00C122AF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 xml:space="preserve">AUXILIAR ÁREA SALUD </w:t>
            </w:r>
          </w:p>
          <w:p w:rsidR="00C122AF" w:rsidRPr="00AA3F2B" w:rsidRDefault="00C122AF" w:rsidP="00121FFB">
            <w:pPr>
              <w:keepNext/>
              <w:keepLines/>
              <w:widowControl w:val="0"/>
              <w:autoSpaceDE w:val="0"/>
              <w:autoSpaceDN w:val="0"/>
              <w:adjustRightInd w:val="0"/>
              <w:spacing w:before="40"/>
              <w:outlineLvl w:val="1"/>
              <w:rPr>
                <w:rFonts w:ascii="Arial Narrow" w:hAnsi="Arial Narrow" w:cs="Arial"/>
                <w:b/>
                <w:spacing w:val="0"/>
                <w:sz w:val="22"/>
                <w:szCs w:val="22"/>
                <w:lang w:val="es-CO" w:eastAsia="es-CO"/>
              </w:rPr>
            </w:pPr>
            <w:bookmarkStart w:id="1" w:name="_Toc58764909"/>
            <w:r w:rsidRPr="00AA3F2B">
              <w:rPr>
                <w:rFonts w:ascii="Arial Narrow" w:hAnsi="Arial Narrow"/>
                <w:b/>
                <w:spacing w:val="0"/>
                <w:sz w:val="22"/>
                <w:szCs w:val="22"/>
                <w:lang w:val="es-CO" w:eastAsia="es-CO"/>
              </w:rPr>
              <w:t>AUXILIAR DE FARMACIA</w:t>
            </w:r>
            <w:bookmarkEnd w:id="1"/>
          </w:p>
        </w:tc>
      </w:tr>
      <w:tr w:rsidR="00C122AF" w:rsidRPr="00AA3F2B" w:rsidTr="00121FFB">
        <w:trPr>
          <w:trHeight w:val="217"/>
        </w:trPr>
        <w:tc>
          <w:tcPr>
            <w:tcW w:w="4542" w:type="dxa"/>
          </w:tcPr>
          <w:p w:rsidR="00C122AF" w:rsidRPr="00AA3F2B" w:rsidRDefault="00C122AF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107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CÓDIGO</w:t>
            </w:r>
          </w:p>
        </w:tc>
        <w:tc>
          <w:tcPr>
            <w:tcW w:w="5664" w:type="dxa"/>
            <w:gridSpan w:val="2"/>
          </w:tcPr>
          <w:p w:rsidR="00C122AF" w:rsidRPr="00AA3F2B" w:rsidRDefault="00C122AF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412</w:t>
            </w:r>
          </w:p>
        </w:tc>
      </w:tr>
      <w:tr w:rsidR="00C122AF" w:rsidRPr="00AA3F2B" w:rsidTr="00121FFB">
        <w:trPr>
          <w:trHeight w:val="217"/>
        </w:trPr>
        <w:tc>
          <w:tcPr>
            <w:tcW w:w="4542" w:type="dxa"/>
          </w:tcPr>
          <w:p w:rsidR="00C122AF" w:rsidRPr="00AA3F2B" w:rsidRDefault="00C122AF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107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GRADO</w:t>
            </w:r>
          </w:p>
        </w:tc>
        <w:tc>
          <w:tcPr>
            <w:tcW w:w="5664" w:type="dxa"/>
            <w:gridSpan w:val="2"/>
          </w:tcPr>
          <w:p w:rsidR="00C122AF" w:rsidRPr="00AA3F2B" w:rsidRDefault="00C122AF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8</w:t>
            </w:r>
          </w:p>
        </w:tc>
      </w:tr>
      <w:tr w:rsidR="00C122AF" w:rsidRPr="00AA3F2B" w:rsidTr="00121FFB">
        <w:trPr>
          <w:trHeight w:val="217"/>
        </w:trPr>
        <w:tc>
          <w:tcPr>
            <w:tcW w:w="4542" w:type="dxa"/>
          </w:tcPr>
          <w:p w:rsidR="00C122AF" w:rsidRPr="00AA3F2B" w:rsidRDefault="00C122AF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107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NUMERO DE CARGOS</w:t>
            </w:r>
          </w:p>
        </w:tc>
        <w:tc>
          <w:tcPr>
            <w:tcW w:w="5664" w:type="dxa"/>
            <w:gridSpan w:val="2"/>
          </w:tcPr>
          <w:p w:rsidR="00C122AF" w:rsidRPr="00AA3F2B" w:rsidRDefault="00C122AF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ONCE</w:t>
            </w: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 xml:space="preserve"> (1</w:t>
            </w:r>
            <w:r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1</w:t>
            </w: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)</w:t>
            </w:r>
          </w:p>
        </w:tc>
      </w:tr>
      <w:tr w:rsidR="00C122AF" w:rsidRPr="00AA3F2B" w:rsidTr="00121FFB">
        <w:trPr>
          <w:trHeight w:val="217"/>
        </w:trPr>
        <w:tc>
          <w:tcPr>
            <w:tcW w:w="4542" w:type="dxa"/>
          </w:tcPr>
          <w:p w:rsidR="00C122AF" w:rsidRPr="00AA3F2B" w:rsidRDefault="00C122AF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107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DEPENDENCIA</w:t>
            </w:r>
          </w:p>
        </w:tc>
        <w:tc>
          <w:tcPr>
            <w:tcW w:w="5664" w:type="dxa"/>
            <w:gridSpan w:val="2"/>
          </w:tcPr>
          <w:p w:rsidR="00C122AF" w:rsidRPr="00AA3F2B" w:rsidRDefault="00C122AF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rPr>
                <w:rFonts w:ascii="Arial Narrow" w:hAnsi="Arial Narrow" w:cs="Tahoma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 xml:space="preserve">DONDE SE UBIQUE EL CARGO </w:t>
            </w:r>
          </w:p>
        </w:tc>
      </w:tr>
      <w:tr w:rsidR="00C122AF" w:rsidRPr="00AA3F2B" w:rsidTr="00121FFB">
        <w:trPr>
          <w:trHeight w:val="256"/>
        </w:trPr>
        <w:tc>
          <w:tcPr>
            <w:tcW w:w="4542" w:type="dxa"/>
          </w:tcPr>
          <w:p w:rsidR="00C122AF" w:rsidRPr="00AA3F2B" w:rsidRDefault="00C122AF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107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CARGO DEL JEFE INMEDIATO</w:t>
            </w:r>
          </w:p>
        </w:tc>
        <w:tc>
          <w:tcPr>
            <w:tcW w:w="5664" w:type="dxa"/>
            <w:gridSpan w:val="2"/>
          </w:tcPr>
          <w:p w:rsidR="00C122AF" w:rsidRPr="00AA3F2B" w:rsidRDefault="00C122AF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QUIEN EJERZA LA SUPERVISIÓN DIRECTA</w:t>
            </w:r>
          </w:p>
        </w:tc>
      </w:tr>
      <w:tr w:rsidR="00C122AF" w:rsidRPr="00AA3F2B" w:rsidTr="00121FFB">
        <w:trPr>
          <w:trHeight w:val="256"/>
        </w:trPr>
        <w:tc>
          <w:tcPr>
            <w:tcW w:w="4542" w:type="dxa"/>
          </w:tcPr>
          <w:p w:rsidR="00C122AF" w:rsidRPr="00AA3F2B" w:rsidRDefault="00C122AF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107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NATURALEZA DEL CARGO</w:t>
            </w:r>
          </w:p>
        </w:tc>
        <w:tc>
          <w:tcPr>
            <w:tcW w:w="5664" w:type="dxa"/>
            <w:gridSpan w:val="2"/>
          </w:tcPr>
          <w:p w:rsidR="00C122AF" w:rsidRPr="00AA3F2B" w:rsidRDefault="00C122AF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CARRERA ADMINISTRATIVA</w:t>
            </w:r>
          </w:p>
        </w:tc>
      </w:tr>
      <w:tr w:rsidR="00C122AF" w:rsidRPr="00AA3F2B" w:rsidTr="00121FFB">
        <w:trPr>
          <w:trHeight w:val="242"/>
        </w:trPr>
        <w:tc>
          <w:tcPr>
            <w:tcW w:w="10206" w:type="dxa"/>
            <w:gridSpan w:val="3"/>
          </w:tcPr>
          <w:p w:rsidR="00C122AF" w:rsidRPr="00AA3F2B" w:rsidRDefault="00C122AF" w:rsidP="00C122AF">
            <w:pPr>
              <w:widowControl w:val="0"/>
              <w:numPr>
                <w:ilvl w:val="0"/>
                <w:numId w:val="2"/>
              </w:numPr>
              <w:kinsoku w:val="0"/>
              <w:overflowPunct w:val="0"/>
              <w:autoSpaceDE w:val="0"/>
              <w:autoSpaceDN w:val="0"/>
              <w:adjustRightInd w:val="0"/>
              <w:ind w:left="164"/>
              <w:jc w:val="center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ÁREA FUNCIONAL</w:t>
            </w:r>
          </w:p>
        </w:tc>
      </w:tr>
      <w:tr w:rsidR="00C122AF" w:rsidRPr="00AA3F2B" w:rsidTr="00121FFB">
        <w:trPr>
          <w:trHeight w:val="242"/>
        </w:trPr>
        <w:tc>
          <w:tcPr>
            <w:tcW w:w="10206" w:type="dxa"/>
            <w:gridSpan w:val="3"/>
          </w:tcPr>
          <w:p w:rsidR="00C122AF" w:rsidRPr="00AA3F2B" w:rsidRDefault="00C122AF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SUBGERENCIA CIENTÍFICA</w:t>
            </w:r>
          </w:p>
        </w:tc>
      </w:tr>
      <w:tr w:rsidR="00C122AF" w:rsidRPr="00AA3F2B" w:rsidTr="00121FFB">
        <w:trPr>
          <w:trHeight w:val="242"/>
        </w:trPr>
        <w:tc>
          <w:tcPr>
            <w:tcW w:w="10206" w:type="dxa"/>
            <w:gridSpan w:val="3"/>
          </w:tcPr>
          <w:p w:rsidR="00C122AF" w:rsidRPr="00AA3F2B" w:rsidRDefault="00C122AF" w:rsidP="00C122AF">
            <w:pPr>
              <w:widowControl w:val="0"/>
              <w:numPr>
                <w:ilvl w:val="0"/>
                <w:numId w:val="2"/>
              </w:numPr>
              <w:kinsoku w:val="0"/>
              <w:overflowPunct w:val="0"/>
              <w:autoSpaceDE w:val="0"/>
              <w:autoSpaceDN w:val="0"/>
              <w:adjustRightInd w:val="0"/>
              <w:ind w:left="22"/>
              <w:jc w:val="center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PROPÓSITO PRINCIPAL</w:t>
            </w:r>
          </w:p>
        </w:tc>
      </w:tr>
      <w:tr w:rsidR="00C122AF" w:rsidRPr="00AA3F2B" w:rsidTr="00121FFB">
        <w:trPr>
          <w:trHeight w:val="242"/>
        </w:trPr>
        <w:tc>
          <w:tcPr>
            <w:tcW w:w="10206" w:type="dxa"/>
            <w:gridSpan w:val="3"/>
          </w:tcPr>
          <w:p w:rsidR="00C122AF" w:rsidRPr="00AA3F2B" w:rsidRDefault="00C122AF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134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Realizar actividades operativas de apoyo a los procesos y procedimientos de abastecimiento, almacenamiento y dispensación de medicamentos y elementos de farmacia, con criterios de accesibilidad, oportunidad, pertinencia, seguridad, continuidad, contribuyendo a la prestación de un servicio integral y de calidad a los usuarios, de conformidad con las normas legales vigentes y en cumplimiento de la misión y objetivos de la Institución.</w:t>
            </w:r>
          </w:p>
        </w:tc>
      </w:tr>
      <w:tr w:rsidR="00C122AF" w:rsidRPr="00AA3F2B" w:rsidTr="00121FFB">
        <w:trPr>
          <w:trHeight w:val="242"/>
        </w:trPr>
        <w:tc>
          <w:tcPr>
            <w:tcW w:w="10206" w:type="dxa"/>
            <w:gridSpan w:val="3"/>
          </w:tcPr>
          <w:p w:rsidR="00C122AF" w:rsidRPr="00AA3F2B" w:rsidRDefault="00C122AF" w:rsidP="00C122AF">
            <w:pPr>
              <w:widowControl w:val="0"/>
              <w:numPr>
                <w:ilvl w:val="0"/>
                <w:numId w:val="2"/>
              </w:numPr>
              <w:kinsoku w:val="0"/>
              <w:overflowPunct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DESCRIPCIÓN DE LAS FUNCIONES ESENCIALES</w:t>
            </w:r>
          </w:p>
        </w:tc>
      </w:tr>
      <w:tr w:rsidR="00C122AF" w:rsidRPr="00AA3F2B" w:rsidTr="00121FFB">
        <w:trPr>
          <w:trHeight w:val="242"/>
        </w:trPr>
        <w:tc>
          <w:tcPr>
            <w:tcW w:w="10206" w:type="dxa"/>
            <w:gridSpan w:val="3"/>
          </w:tcPr>
          <w:p w:rsidR="00C122AF" w:rsidRPr="00AA3F2B" w:rsidRDefault="00C122AF" w:rsidP="00C122AF">
            <w:pPr>
              <w:widowControl w:val="0"/>
              <w:numPr>
                <w:ilvl w:val="0"/>
                <w:numId w:val="3"/>
              </w:numPr>
              <w:autoSpaceDE w:val="0"/>
              <w:autoSpaceDN w:val="0"/>
              <w:adjustRightInd w:val="0"/>
              <w:ind w:left="306" w:hanging="306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Desarrollar las actividades de farmacia a cargo de la dependencia de acuerdo a los programas y planes de acción de la E.S.E.</w:t>
            </w:r>
          </w:p>
          <w:p w:rsidR="00C122AF" w:rsidRPr="00AA3F2B" w:rsidRDefault="00C122AF" w:rsidP="00C122AF">
            <w:pPr>
              <w:widowControl w:val="0"/>
              <w:numPr>
                <w:ilvl w:val="0"/>
                <w:numId w:val="3"/>
              </w:numPr>
              <w:autoSpaceDE w:val="0"/>
              <w:autoSpaceDN w:val="0"/>
              <w:adjustRightInd w:val="0"/>
              <w:ind w:left="306" w:hanging="306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Garantizar que las unidades funcionales, herramientas, insumos y ambiente físico en general utilizados para la admisión de los usuarios y prestación de los servicios de salud estén de acuerdo con las condiciones de habilitación y reglamentación vigentes.</w:t>
            </w:r>
          </w:p>
          <w:p w:rsidR="00C122AF" w:rsidRPr="00AA3F2B" w:rsidRDefault="00C122AF" w:rsidP="00C122AF">
            <w:pPr>
              <w:widowControl w:val="0"/>
              <w:numPr>
                <w:ilvl w:val="0"/>
                <w:numId w:val="3"/>
              </w:numPr>
              <w:autoSpaceDE w:val="0"/>
              <w:autoSpaceDN w:val="0"/>
              <w:adjustRightInd w:val="0"/>
              <w:ind w:left="306" w:hanging="306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Preparar y orientar al paciente y sus familiares sobre los procedimientos, condiciones, derechos, deberes y requisitos en la prestación del servicio a cargo de la Dependencia de acuerdo con la normatividad vigente y de manera integral y oportuna.</w:t>
            </w:r>
          </w:p>
          <w:p w:rsidR="00C122AF" w:rsidRPr="00AA3F2B" w:rsidRDefault="00C122AF" w:rsidP="00C122AF">
            <w:pPr>
              <w:widowControl w:val="0"/>
              <w:numPr>
                <w:ilvl w:val="0"/>
                <w:numId w:val="3"/>
              </w:numPr>
              <w:autoSpaceDE w:val="0"/>
              <w:autoSpaceDN w:val="0"/>
              <w:adjustRightInd w:val="0"/>
              <w:ind w:left="306" w:hanging="306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Diligenciar de manera clara, completa y oportuna, los documentos que se requieran en el desarrollo de sus actividades de conformidad con los procedimientos y normas establecidas.</w:t>
            </w:r>
          </w:p>
          <w:p w:rsidR="00C122AF" w:rsidRPr="00AA3F2B" w:rsidRDefault="00C122AF" w:rsidP="00C122AF">
            <w:pPr>
              <w:widowControl w:val="0"/>
              <w:numPr>
                <w:ilvl w:val="0"/>
                <w:numId w:val="3"/>
              </w:numPr>
              <w:autoSpaceDE w:val="0"/>
              <w:autoSpaceDN w:val="0"/>
              <w:adjustRightInd w:val="0"/>
              <w:ind w:left="306" w:hanging="306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Brindar atención al usuario sobre los asuntos de su competencia de conformidad con los trámites de la dependencia de manera humanizada, respetuosa y oportuna.</w:t>
            </w:r>
          </w:p>
          <w:p w:rsidR="00C122AF" w:rsidRPr="00AA3F2B" w:rsidRDefault="00C122AF" w:rsidP="00C122AF">
            <w:pPr>
              <w:widowControl w:val="0"/>
              <w:numPr>
                <w:ilvl w:val="0"/>
                <w:numId w:val="3"/>
              </w:numPr>
              <w:autoSpaceDE w:val="0"/>
              <w:autoSpaceDN w:val="0"/>
              <w:adjustRightInd w:val="0"/>
              <w:ind w:left="306" w:hanging="306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Participar en las labores de abastecimiento, almacenamiento, dispensación y registro en el sistema de información los medicamentos y elementos de farmacia de manera eficiente y oportuna.</w:t>
            </w:r>
          </w:p>
          <w:p w:rsidR="00C122AF" w:rsidRPr="00AA3F2B" w:rsidRDefault="00C122AF" w:rsidP="00C122AF">
            <w:pPr>
              <w:widowControl w:val="0"/>
              <w:numPr>
                <w:ilvl w:val="0"/>
                <w:numId w:val="3"/>
              </w:numPr>
              <w:autoSpaceDE w:val="0"/>
              <w:autoSpaceDN w:val="0"/>
              <w:adjustRightInd w:val="0"/>
              <w:ind w:left="306" w:hanging="306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Verificar al momento de la entrega, las especificaciones de los medicamentos y elementos de acuerdo con la prescripción médica, órdenes de pedido de los servicios de salud y disposiciones legales.</w:t>
            </w:r>
          </w:p>
          <w:p w:rsidR="00C122AF" w:rsidRPr="00AA3F2B" w:rsidRDefault="00C122AF" w:rsidP="00C122AF">
            <w:pPr>
              <w:widowControl w:val="0"/>
              <w:numPr>
                <w:ilvl w:val="0"/>
                <w:numId w:val="3"/>
              </w:numPr>
              <w:autoSpaceDE w:val="0"/>
              <w:autoSpaceDN w:val="0"/>
              <w:adjustRightInd w:val="0"/>
              <w:ind w:left="306" w:hanging="306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Vigilar, controlar e informar al superior inmediato la fecha de caducidad de los medicamentos, con el fin de asegurar la entrega en términos de calidad.</w:t>
            </w:r>
          </w:p>
          <w:p w:rsidR="00C122AF" w:rsidRPr="00AA3F2B" w:rsidRDefault="00C122AF" w:rsidP="00C122AF">
            <w:pPr>
              <w:widowControl w:val="0"/>
              <w:numPr>
                <w:ilvl w:val="0"/>
                <w:numId w:val="3"/>
              </w:numPr>
              <w:autoSpaceDE w:val="0"/>
              <w:autoSpaceDN w:val="0"/>
              <w:adjustRightInd w:val="0"/>
              <w:ind w:left="306" w:hanging="306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Participar en la realización de los inventarios periódicos de existencias de medicamentos y elementos de farmacia y el adecuado control de los mismos con la calidad y oportunidad requerida.</w:t>
            </w:r>
          </w:p>
          <w:p w:rsidR="00C122AF" w:rsidRPr="00AA3F2B" w:rsidRDefault="00C122AF" w:rsidP="00C122AF">
            <w:pPr>
              <w:widowControl w:val="0"/>
              <w:numPr>
                <w:ilvl w:val="0"/>
                <w:numId w:val="3"/>
              </w:numPr>
              <w:autoSpaceDE w:val="0"/>
              <w:autoSpaceDN w:val="0"/>
              <w:adjustRightInd w:val="0"/>
              <w:ind w:left="306" w:hanging="306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Mantener el correcto y adecuado archivo de documentos de la dependencia, de conformidad con las normas vigentes sobre la materia.</w:t>
            </w:r>
          </w:p>
          <w:p w:rsidR="00C122AF" w:rsidRPr="00AA3F2B" w:rsidRDefault="00C122AF" w:rsidP="00C122AF">
            <w:pPr>
              <w:widowControl w:val="0"/>
              <w:numPr>
                <w:ilvl w:val="0"/>
                <w:numId w:val="3"/>
              </w:numPr>
              <w:autoSpaceDE w:val="0"/>
              <w:autoSpaceDN w:val="0"/>
              <w:adjustRightInd w:val="0"/>
              <w:ind w:left="306" w:hanging="306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Diligenciar y tramitar los formatos requeridos de acuerdo con las funciones de la dependencia, con calidad y oportunidad, para la adecuada prestación del servicio.</w:t>
            </w:r>
          </w:p>
          <w:p w:rsidR="00C122AF" w:rsidRPr="00AA3F2B" w:rsidRDefault="00C122AF" w:rsidP="00C122AF">
            <w:pPr>
              <w:widowControl w:val="0"/>
              <w:numPr>
                <w:ilvl w:val="0"/>
                <w:numId w:val="3"/>
              </w:numPr>
              <w:autoSpaceDE w:val="0"/>
              <w:autoSpaceDN w:val="0"/>
              <w:adjustRightInd w:val="0"/>
              <w:ind w:left="306" w:hanging="306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Registrar y controlar, los procesos a su cargo, en los sistemas de información y bases de datos de la dependencia, de conformidad con los procesos y procedimientos establecidos.</w:t>
            </w:r>
          </w:p>
          <w:p w:rsidR="00C122AF" w:rsidRPr="00AA3F2B" w:rsidRDefault="00C122AF" w:rsidP="00C122AF">
            <w:pPr>
              <w:widowControl w:val="0"/>
              <w:numPr>
                <w:ilvl w:val="0"/>
                <w:numId w:val="3"/>
              </w:numPr>
              <w:autoSpaceDE w:val="0"/>
              <w:autoSpaceDN w:val="0"/>
              <w:adjustRightInd w:val="0"/>
              <w:ind w:left="306" w:hanging="306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Diligenciar los registros estadísticos y rendir los informes de ley y los que le sean solicitados de acuerdo con las atribuciones de las entidades y el sistema de información institucional.</w:t>
            </w:r>
          </w:p>
          <w:p w:rsidR="00C122AF" w:rsidRPr="00AA3F2B" w:rsidRDefault="00C122AF" w:rsidP="00C122AF">
            <w:pPr>
              <w:widowControl w:val="0"/>
              <w:numPr>
                <w:ilvl w:val="0"/>
                <w:numId w:val="3"/>
              </w:numPr>
              <w:autoSpaceDE w:val="0"/>
              <w:autoSpaceDN w:val="0"/>
              <w:adjustRightInd w:val="0"/>
              <w:ind w:left="306" w:hanging="306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Brindar en el proceso de atención al cliente interno, usuario y familia, un trato digno y humanizado.</w:t>
            </w:r>
          </w:p>
          <w:p w:rsidR="00C122AF" w:rsidRPr="00AA3F2B" w:rsidRDefault="00C122AF" w:rsidP="00C122AF">
            <w:pPr>
              <w:widowControl w:val="0"/>
              <w:numPr>
                <w:ilvl w:val="0"/>
                <w:numId w:val="3"/>
              </w:numPr>
              <w:autoSpaceDE w:val="0"/>
              <w:autoSpaceDN w:val="0"/>
              <w:adjustRightInd w:val="0"/>
              <w:ind w:left="306" w:hanging="306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Participar en la actualización de los procedimientos, programas, formatos, guías, protocolos y demás documentos.</w:t>
            </w:r>
          </w:p>
          <w:p w:rsidR="00C122AF" w:rsidRPr="00AA3F2B" w:rsidRDefault="00C122AF" w:rsidP="00C122AF">
            <w:pPr>
              <w:widowControl w:val="0"/>
              <w:numPr>
                <w:ilvl w:val="0"/>
                <w:numId w:val="3"/>
              </w:numPr>
              <w:autoSpaceDE w:val="0"/>
              <w:autoSpaceDN w:val="0"/>
              <w:adjustRightInd w:val="0"/>
              <w:ind w:left="306" w:hanging="306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Colaborar en la construcción, consecución de metas y mejora de los Indicadores de gestión clínica y administrativa de su competencia, acorde a las metas institucionales y el Plan Operativo Anual.</w:t>
            </w:r>
          </w:p>
          <w:p w:rsidR="00C122AF" w:rsidRPr="00AA3F2B" w:rsidRDefault="00C122AF" w:rsidP="00C122AF">
            <w:pPr>
              <w:widowControl w:val="0"/>
              <w:numPr>
                <w:ilvl w:val="0"/>
                <w:numId w:val="3"/>
              </w:numPr>
              <w:autoSpaceDE w:val="0"/>
              <w:autoSpaceDN w:val="0"/>
              <w:adjustRightInd w:val="0"/>
              <w:ind w:left="306" w:hanging="306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lastRenderedPageBreak/>
              <w:t>Participar en el desarrollo de la política del Sistema Integrado de Gestión conforme a la normatividad vigente.</w:t>
            </w:r>
          </w:p>
          <w:p w:rsidR="00C122AF" w:rsidRPr="00AA3F2B" w:rsidRDefault="00C122AF" w:rsidP="00C122AF">
            <w:pPr>
              <w:widowControl w:val="0"/>
              <w:numPr>
                <w:ilvl w:val="0"/>
                <w:numId w:val="3"/>
              </w:numPr>
              <w:autoSpaceDE w:val="0"/>
              <w:autoSpaceDN w:val="0"/>
              <w:adjustRightInd w:val="0"/>
              <w:ind w:left="306" w:hanging="306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Ejercer autocontrol, autogestión y auto regulación en todas las funciones que le sean asignadas para garantizar su correcta ejecución.</w:t>
            </w:r>
          </w:p>
          <w:p w:rsidR="00C122AF" w:rsidRPr="00AA3F2B" w:rsidRDefault="00C122AF" w:rsidP="00C122AF">
            <w:pPr>
              <w:widowControl w:val="0"/>
              <w:numPr>
                <w:ilvl w:val="0"/>
                <w:numId w:val="3"/>
              </w:numPr>
              <w:autoSpaceDE w:val="0"/>
              <w:autoSpaceDN w:val="0"/>
              <w:adjustRightInd w:val="0"/>
              <w:ind w:left="306" w:hanging="306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Velar por el correcto uso, custodia, conservación y cuidado de los equipos y elementos a cargo.</w:t>
            </w:r>
          </w:p>
          <w:p w:rsidR="00C122AF" w:rsidRPr="00AA3F2B" w:rsidRDefault="00C122AF" w:rsidP="00C122AF">
            <w:pPr>
              <w:widowControl w:val="0"/>
              <w:numPr>
                <w:ilvl w:val="0"/>
                <w:numId w:val="3"/>
              </w:numPr>
              <w:autoSpaceDE w:val="0"/>
              <w:autoSpaceDN w:val="0"/>
              <w:adjustRightInd w:val="0"/>
              <w:ind w:left="306" w:hanging="306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Las demás que se le asignen y que correspondan a la naturaleza del empleo</w:t>
            </w:r>
          </w:p>
        </w:tc>
      </w:tr>
      <w:tr w:rsidR="00C122AF" w:rsidRPr="00AA3F2B" w:rsidTr="00121FFB">
        <w:trPr>
          <w:trHeight w:val="242"/>
        </w:trPr>
        <w:tc>
          <w:tcPr>
            <w:tcW w:w="10206" w:type="dxa"/>
            <w:gridSpan w:val="3"/>
          </w:tcPr>
          <w:p w:rsidR="00C122AF" w:rsidRPr="00AA3F2B" w:rsidRDefault="00C122AF" w:rsidP="00C122AF">
            <w:pPr>
              <w:widowControl w:val="0"/>
              <w:numPr>
                <w:ilvl w:val="0"/>
                <w:numId w:val="2"/>
              </w:numPr>
              <w:kinsoku w:val="0"/>
              <w:overflowPunct w:val="0"/>
              <w:autoSpaceDE w:val="0"/>
              <w:autoSpaceDN w:val="0"/>
              <w:adjustRightInd w:val="0"/>
              <w:ind w:left="27"/>
              <w:jc w:val="center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lastRenderedPageBreak/>
              <w:t>CONOCIMIENTOS BÁSICOS O ESENCIALES</w:t>
            </w:r>
          </w:p>
        </w:tc>
      </w:tr>
      <w:tr w:rsidR="00C122AF" w:rsidRPr="00AA3F2B" w:rsidTr="00121FFB">
        <w:trPr>
          <w:trHeight w:val="242"/>
        </w:trPr>
        <w:tc>
          <w:tcPr>
            <w:tcW w:w="10206" w:type="dxa"/>
            <w:gridSpan w:val="3"/>
          </w:tcPr>
          <w:p w:rsidR="00C122AF" w:rsidRPr="00AA3F2B" w:rsidRDefault="00C122AF" w:rsidP="00C122AF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Funciones y Estructura de la Entidad.</w:t>
            </w:r>
          </w:p>
          <w:p w:rsidR="00C122AF" w:rsidRPr="00AA3F2B" w:rsidRDefault="00C122AF" w:rsidP="00C122AF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Plan Nacional de Desarrollo, Plan Departamental y Plan Institucional de Desarrollo.</w:t>
            </w:r>
          </w:p>
          <w:p w:rsidR="00C122AF" w:rsidRPr="00AA3F2B" w:rsidRDefault="00C122AF" w:rsidP="00C122AF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 xml:space="preserve">Normatividad del Sistema General de Seguridad Social en Salud </w:t>
            </w:r>
          </w:p>
          <w:p w:rsidR="00C122AF" w:rsidRPr="00AA3F2B" w:rsidRDefault="00C122AF" w:rsidP="00C122AF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Sistema Integrado de Gestión.</w:t>
            </w:r>
          </w:p>
          <w:p w:rsidR="00C122AF" w:rsidRPr="00AA3F2B" w:rsidRDefault="00C122AF" w:rsidP="00C122AF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Normatividad vigente Modelo Integral de Planeación y Gestión -MIPG- Políticas de Gestión y Desempeño.</w:t>
            </w:r>
          </w:p>
          <w:p w:rsidR="00C122AF" w:rsidRPr="00AA3F2B" w:rsidRDefault="00C122AF" w:rsidP="00C122AF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Procedimientos que regulan las actividades encomendadas.</w:t>
            </w:r>
          </w:p>
          <w:p w:rsidR="00C122AF" w:rsidRPr="00AA3F2B" w:rsidRDefault="00C122AF" w:rsidP="00C122AF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Medicamentos incluidos en el Plan de beneficios en Salud</w:t>
            </w:r>
          </w:p>
          <w:p w:rsidR="00C122AF" w:rsidRPr="00AA3F2B" w:rsidRDefault="00C122AF" w:rsidP="00C122AF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Dispensación y almacenamiento de medicamentos</w:t>
            </w:r>
          </w:p>
          <w:p w:rsidR="00C122AF" w:rsidRPr="00AA3F2B" w:rsidRDefault="00C122AF" w:rsidP="00C122AF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Dispensación técnica de medicamentos de control oficial, en cumplimiento de la normatividad.</w:t>
            </w:r>
          </w:p>
          <w:p w:rsidR="00C122AF" w:rsidRPr="00AA3F2B" w:rsidRDefault="00C122AF" w:rsidP="00C122AF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Fundamentos de farmacología, como principios activos, presentaciones, dosificaciones, efectos adversos, etc.</w:t>
            </w:r>
          </w:p>
          <w:p w:rsidR="00C122AF" w:rsidRPr="00AA3F2B" w:rsidRDefault="00C122AF" w:rsidP="00C122AF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Clasificación Internacional de Enfermedades CIE (última y anterior versión),</w:t>
            </w:r>
          </w:p>
          <w:p w:rsidR="00C122AF" w:rsidRPr="00AA3F2B" w:rsidRDefault="00C122AF" w:rsidP="00C122AF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Sistema Obligatorio de Garantía de la Calidad en Salud - SOGCS.</w:t>
            </w:r>
          </w:p>
          <w:p w:rsidR="00C122AF" w:rsidRPr="00AA3F2B" w:rsidRDefault="00C122AF" w:rsidP="00C122AF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Habilitación de Instituciones Prestadoras de Salud.</w:t>
            </w:r>
          </w:p>
          <w:p w:rsidR="00C122AF" w:rsidRPr="00AA3F2B" w:rsidRDefault="00C122AF" w:rsidP="00C122AF">
            <w:pPr>
              <w:widowControl w:val="0"/>
              <w:numPr>
                <w:ilvl w:val="0"/>
                <w:numId w:val="1"/>
              </w:numPr>
              <w:tabs>
                <w:tab w:val="left" w:pos="-4264"/>
              </w:tabs>
              <w:suppressAutoHyphens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noProof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noProof/>
                <w:spacing w:val="0"/>
                <w:sz w:val="22"/>
                <w:szCs w:val="22"/>
                <w:lang w:val="es-CO" w:eastAsia="es-CO"/>
              </w:rPr>
              <w:t>Herramientas ofimáticas (paquete de office)</w:t>
            </w:r>
          </w:p>
          <w:p w:rsidR="00C122AF" w:rsidRPr="00AA3F2B" w:rsidRDefault="00C122AF" w:rsidP="00C122AF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Régimen Disciplinario y Estatuto Anticorrupción</w:t>
            </w:r>
          </w:p>
          <w:p w:rsidR="00C122AF" w:rsidRPr="00AA3F2B" w:rsidRDefault="00C122AF" w:rsidP="00C122AF">
            <w:pPr>
              <w:widowControl w:val="0"/>
              <w:numPr>
                <w:ilvl w:val="0"/>
                <w:numId w:val="1"/>
              </w:numPr>
              <w:kinsoku w:val="0"/>
              <w:overflowPunct w:val="0"/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 xml:space="preserve">Demás normas legales que rigen las actividades encomendadas  </w:t>
            </w:r>
          </w:p>
        </w:tc>
      </w:tr>
      <w:tr w:rsidR="00C122AF" w:rsidRPr="00AA3F2B" w:rsidTr="00121FFB">
        <w:trPr>
          <w:trHeight w:val="242"/>
        </w:trPr>
        <w:tc>
          <w:tcPr>
            <w:tcW w:w="10206" w:type="dxa"/>
            <w:gridSpan w:val="3"/>
          </w:tcPr>
          <w:p w:rsidR="00C122AF" w:rsidRPr="00AA3F2B" w:rsidRDefault="00C122AF" w:rsidP="00C122AF">
            <w:pPr>
              <w:widowControl w:val="0"/>
              <w:numPr>
                <w:ilvl w:val="0"/>
                <w:numId w:val="2"/>
              </w:numPr>
              <w:kinsoku w:val="0"/>
              <w:overflowPunct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COMPETENCIAS COMPORTAMENTALES</w:t>
            </w:r>
          </w:p>
        </w:tc>
      </w:tr>
      <w:tr w:rsidR="00C122AF" w:rsidRPr="00AA3F2B" w:rsidTr="00121FFB">
        <w:trPr>
          <w:trHeight w:val="242"/>
        </w:trPr>
        <w:tc>
          <w:tcPr>
            <w:tcW w:w="5392" w:type="dxa"/>
            <w:gridSpan w:val="2"/>
          </w:tcPr>
          <w:p w:rsidR="00C122AF" w:rsidRPr="00AA3F2B" w:rsidRDefault="00C122AF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71"/>
              <w:jc w:val="center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COMUNES</w:t>
            </w:r>
          </w:p>
        </w:tc>
        <w:tc>
          <w:tcPr>
            <w:tcW w:w="4814" w:type="dxa"/>
          </w:tcPr>
          <w:p w:rsidR="00C122AF" w:rsidRPr="00AA3F2B" w:rsidRDefault="00C122AF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52"/>
              <w:jc w:val="center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POR NIVEL JERÁRQUICO</w:t>
            </w:r>
          </w:p>
        </w:tc>
      </w:tr>
      <w:tr w:rsidR="00C122AF" w:rsidRPr="00AA3F2B" w:rsidTr="00121FFB">
        <w:trPr>
          <w:trHeight w:val="242"/>
        </w:trPr>
        <w:tc>
          <w:tcPr>
            <w:tcW w:w="5392" w:type="dxa"/>
            <w:gridSpan w:val="2"/>
          </w:tcPr>
          <w:p w:rsidR="00C122AF" w:rsidRPr="00AA3F2B" w:rsidRDefault="00C122AF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71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Orientación a resultados</w:t>
            </w:r>
          </w:p>
          <w:p w:rsidR="00C122AF" w:rsidRPr="00AA3F2B" w:rsidRDefault="00C122AF" w:rsidP="00121FFB">
            <w:pPr>
              <w:widowControl w:val="0"/>
              <w:tabs>
                <w:tab w:val="left" w:pos="4110"/>
              </w:tabs>
              <w:kinsoku w:val="0"/>
              <w:overflowPunct w:val="0"/>
              <w:autoSpaceDE w:val="0"/>
              <w:autoSpaceDN w:val="0"/>
              <w:adjustRightInd w:val="0"/>
              <w:ind w:left="71" w:right="692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Orientación al usuario y al ciudadano Transparencia</w:t>
            </w:r>
          </w:p>
          <w:p w:rsidR="00C122AF" w:rsidRPr="00AA3F2B" w:rsidRDefault="00C122AF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71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Compromiso con la Organización</w:t>
            </w:r>
          </w:p>
          <w:p w:rsidR="00C122AF" w:rsidRPr="00AA3F2B" w:rsidRDefault="00C122AF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71" w:right="2040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 xml:space="preserve">Aprendizaje continuo Trabajo en equipo Adaptación al cambio </w:t>
            </w:r>
          </w:p>
        </w:tc>
        <w:tc>
          <w:tcPr>
            <w:tcW w:w="4814" w:type="dxa"/>
          </w:tcPr>
          <w:p w:rsidR="00C122AF" w:rsidRPr="00AA3F2B" w:rsidRDefault="00C122AF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71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 xml:space="preserve">Manejo de la información </w:t>
            </w:r>
          </w:p>
          <w:p w:rsidR="00C122AF" w:rsidRPr="00AA3F2B" w:rsidRDefault="00C122AF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71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 xml:space="preserve">Relaciones interpersonales </w:t>
            </w:r>
          </w:p>
          <w:p w:rsidR="00C122AF" w:rsidRPr="00AA3F2B" w:rsidRDefault="00C122AF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71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 xml:space="preserve">Colaboración </w:t>
            </w:r>
          </w:p>
          <w:p w:rsidR="00C122AF" w:rsidRPr="00AA3F2B" w:rsidRDefault="00C122AF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71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Disciplina</w:t>
            </w:r>
          </w:p>
          <w:p w:rsidR="00C122AF" w:rsidRPr="00AA3F2B" w:rsidRDefault="00C122AF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71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</w:p>
        </w:tc>
      </w:tr>
      <w:tr w:rsidR="00C122AF" w:rsidRPr="00AA3F2B" w:rsidTr="00121FFB">
        <w:trPr>
          <w:trHeight w:val="242"/>
        </w:trPr>
        <w:tc>
          <w:tcPr>
            <w:tcW w:w="10206" w:type="dxa"/>
            <w:gridSpan w:val="3"/>
          </w:tcPr>
          <w:p w:rsidR="00C122AF" w:rsidRPr="00AA3F2B" w:rsidRDefault="00C122AF" w:rsidP="00C122AF">
            <w:pPr>
              <w:widowControl w:val="0"/>
              <w:numPr>
                <w:ilvl w:val="0"/>
                <w:numId w:val="2"/>
              </w:numPr>
              <w:kinsoku w:val="0"/>
              <w:overflowPunct w:val="0"/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REQUISITOS DE FORMACIÓN ACADÉMICA Y EXPERIENCIA</w:t>
            </w:r>
          </w:p>
        </w:tc>
      </w:tr>
      <w:tr w:rsidR="00C122AF" w:rsidRPr="00AA3F2B" w:rsidTr="00121FFB">
        <w:trPr>
          <w:trHeight w:val="242"/>
        </w:trPr>
        <w:tc>
          <w:tcPr>
            <w:tcW w:w="5392" w:type="dxa"/>
            <w:gridSpan w:val="2"/>
          </w:tcPr>
          <w:p w:rsidR="00C122AF" w:rsidRPr="00AA3F2B" w:rsidRDefault="00C122AF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71"/>
              <w:jc w:val="center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Formación Académica</w:t>
            </w:r>
          </w:p>
        </w:tc>
        <w:tc>
          <w:tcPr>
            <w:tcW w:w="4814" w:type="dxa"/>
          </w:tcPr>
          <w:p w:rsidR="00C122AF" w:rsidRPr="00AA3F2B" w:rsidRDefault="00C122AF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52"/>
              <w:jc w:val="center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  <w:t>Experiencia</w:t>
            </w:r>
          </w:p>
        </w:tc>
      </w:tr>
      <w:tr w:rsidR="00C122AF" w:rsidRPr="00AA3F2B" w:rsidTr="00121FFB">
        <w:trPr>
          <w:trHeight w:val="242"/>
        </w:trPr>
        <w:tc>
          <w:tcPr>
            <w:tcW w:w="5392" w:type="dxa"/>
            <w:gridSpan w:val="2"/>
          </w:tcPr>
          <w:p w:rsidR="00C122AF" w:rsidRPr="00AA3F2B" w:rsidRDefault="00C122AF" w:rsidP="00121FFB">
            <w:pPr>
              <w:autoSpaceDE w:val="0"/>
              <w:autoSpaceDN w:val="0"/>
              <w:adjustRightInd w:val="0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Título de Bachiller</w:t>
            </w:r>
          </w:p>
          <w:p w:rsidR="00C122AF" w:rsidRPr="00AA3F2B" w:rsidRDefault="00C122AF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71" w:right="2040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</w:p>
          <w:p w:rsidR="00C122AF" w:rsidRPr="00AA3F2B" w:rsidRDefault="00C122AF" w:rsidP="00121FFB">
            <w:pPr>
              <w:widowControl w:val="0"/>
              <w:tabs>
                <w:tab w:val="left" w:pos="71"/>
              </w:tabs>
              <w:kinsoku w:val="0"/>
              <w:overflowPunct w:val="0"/>
              <w:autoSpaceDE w:val="0"/>
              <w:autoSpaceDN w:val="0"/>
              <w:adjustRightInd w:val="0"/>
              <w:ind w:left="71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Certificado de Aptitud Ocupacional en Auxiliar en Servicios Farmacéuticos.</w:t>
            </w:r>
          </w:p>
          <w:p w:rsidR="00C122AF" w:rsidRPr="00AA3F2B" w:rsidRDefault="00C122AF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71" w:right="2040"/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</w:pPr>
          </w:p>
          <w:p w:rsidR="00C122AF" w:rsidRPr="00AA3F2B" w:rsidRDefault="00C122AF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71" w:right="32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Certificado de Inscripción o Registro ante el ente competente.</w:t>
            </w:r>
          </w:p>
        </w:tc>
        <w:tc>
          <w:tcPr>
            <w:tcW w:w="4814" w:type="dxa"/>
          </w:tcPr>
          <w:p w:rsidR="00C122AF" w:rsidRPr="00AA3F2B" w:rsidRDefault="00C122AF" w:rsidP="00121FFB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ind w:left="52"/>
              <w:rPr>
                <w:rFonts w:ascii="Arial Narrow" w:hAnsi="Arial Narrow" w:cs="Arial"/>
                <w:b/>
                <w:bCs/>
                <w:spacing w:val="0"/>
                <w:sz w:val="22"/>
                <w:szCs w:val="22"/>
                <w:lang w:val="es-CO" w:eastAsia="es-CO"/>
              </w:rPr>
            </w:pPr>
            <w:r w:rsidRPr="00AA3F2B">
              <w:rPr>
                <w:rFonts w:ascii="Arial Narrow" w:hAnsi="Arial Narrow" w:cs="Arial"/>
                <w:spacing w:val="0"/>
                <w:sz w:val="22"/>
                <w:szCs w:val="22"/>
                <w:lang w:val="es-CO" w:eastAsia="es-CO"/>
              </w:rPr>
              <w:t>Doce (12) meses de experiencia relacionada.</w:t>
            </w:r>
          </w:p>
        </w:tc>
      </w:tr>
    </w:tbl>
    <w:p w:rsidR="00C122AF" w:rsidRPr="00AA3F2B" w:rsidRDefault="00C122AF" w:rsidP="00C122AF">
      <w:pPr>
        <w:widowControl w:val="0"/>
        <w:autoSpaceDE w:val="0"/>
        <w:autoSpaceDN w:val="0"/>
        <w:adjustRightInd w:val="0"/>
        <w:rPr>
          <w:rFonts w:ascii="Arial Narrow" w:hAnsi="Arial Narrow" w:cs="Arial"/>
          <w:spacing w:val="0"/>
          <w:sz w:val="22"/>
          <w:szCs w:val="22"/>
          <w:lang w:val="es-CO" w:eastAsia="es-CO"/>
        </w:rPr>
      </w:pPr>
    </w:p>
    <w:p w:rsidR="00C122AF" w:rsidRDefault="00C122AF" w:rsidP="00C122AF">
      <w:pPr>
        <w:widowControl w:val="0"/>
        <w:autoSpaceDE w:val="0"/>
        <w:autoSpaceDN w:val="0"/>
        <w:adjustRightInd w:val="0"/>
        <w:rPr>
          <w:rFonts w:ascii="Arial Narrow" w:hAnsi="Arial Narrow" w:cs="Arial"/>
          <w:spacing w:val="0"/>
          <w:sz w:val="22"/>
          <w:szCs w:val="22"/>
          <w:lang w:val="es-CO" w:eastAsia="es-CO"/>
        </w:rPr>
      </w:pPr>
    </w:p>
    <w:p w:rsidR="003676A0" w:rsidRDefault="00B30FA5"/>
    <w:sectPr w:rsidR="003676A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486562"/>
    <w:multiLevelType w:val="hybridMultilevel"/>
    <w:tmpl w:val="F4D8AC7C"/>
    <w:lvl w:ilvl="0" w:tplc="E70E8D30">
      <w:start w:val="1"/>
      <w:numFmt w:val="upperRoman"/>
      <w:lvlText w:val="%1."/>
      <w:lvlJc w:val="left"/>
      <w:pPr>
        <w:ind w:left="3242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3602" w:hanging="360"/>
      </w:pPr>
    </w:lvl>
    <w:lvl w:ilvl="2" w:tplc="240A001B" w:tentative="1">
      <w:start w:val="1"/>
      <w:numFmt w:val="lowerRoman"/>
      <w:lvlText w:val="%3."/>
      <w:lvlJc w:val="right"/>
      <w:pPr>
        <w:ind w:left="4322" w:hanging="180"/>
      </w:pPr>
    </w:lvl>
    <w:lvl w:ilvl="3" w:tplc="240A000F" w:tentative="1">
      <w:start w:val="1"/>
      <w:numFmt w:val="decimal"/>
      <w:lvlText w:val="%4."/>
      <w:lvlJc w:val="left"/>
      <w:pPr>
        <w:ind w:left="5042" w:hanging="360"/>
      </w:pPr>
    </w:lvl>
    <w:lvl w:ilvl="4" w:tplc="240A0019" w:tentative="1">
      <w:start w:val="1"/>
      <w:numFmt w:val="lowerLetter"/>
      <w:lvlText w:val="%5."/>
      <w:lvlJc w:val="left"/>
      <w:pPr>
        <w:ind w:left="5762" w:hanging="360"/>
      </w:pPr>
    </w:lvl>
    <w:lvl w:ilvl="5" w:tplc="240A001B" w:tentative="1">
      <w:start w:val="1"/>
      <w:numFmt w:val="lowerRoman"/>
      <w:lvlText w:val="%6."/>
      <w:lvlJc w:val="right"/>
      <w:pPr>
        <w:ind w:left="6482" w:hanging="180"/>
      </w:pPr>
    </w:lvl>
    <w:lvl w:ilvl="6" w:tplc="240A000F" w:tentative="1">
      <w:start w:val="1"/>
      <w:numFmt w:val="decimal"/>
      <w:lvlText w:val="%7."/>
      <w:lvlJc w:val="left"/>
      <w:pPr>
        <w:ind w:left="7202" w:hanging="360"/>
      </w:pPr>
    </w:lvl>
    <w:lvl w:ilvl="7" w:tplc="240A0019" w:tentative="1">
      <w:start w:val="1"/>
      <w:numFmt w:val="lowerLetter"/>
      <w:lvlText w:val="%8."/>
      <w:lvlJc w:val="left"/>
      <w:pPr>
        <w:ind w:left="7922" w:hanging="360"/>
      </w:pPr>
    </w:lvl>
    <w:lvl w:ilvl="8" w:tplc="240A001B" w:tentative="1">
      <w:start w:val="1"/>
      <w:numFmt w:val="lowerRoman"/>
      <w:lvlText w:val="%9."/>
      <w:lvlJc w:val="right"/>
      <w:pPr>
        <w:ind w:left="8642" w:hanging="180"/>
      </w:pPr>
    </w:lvl>
  </w:abstractNum>
  <w:abstractNum w:abstractNumId="1" w15:restartNumberingAfterBreak="0">
    <w:nsid w:val="6C136364"/>
    <w:multiLevelType w:val="hybridMultilevel"/>
    <w:tmpl w:val="995E4CEE"/>
    <w:lvl w:ilvl="0" w:tplc="0C0A000F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7C2D2B41"/>
    <w:multiLevelType w:val="hybridMultilevel"/>
    <w:tmpl w:val="165E849A"/>
    <w:lvl w:ilvl="0" w:tplc="B9FED6C0">
      <w:start w:val="1"/>
      <w:numFmt w:val="bullet"/>
      <w:lvlText w:val="-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22AF"/>
    <w:rsid w:val="004558F5"/>
    <w:rsid w:val="00B30FA5"/>
    <w:rsid w:val="00C122AF"/>
    <w:rsid w:val="00CD02FD"/>
    <w:rsid w:val="00F37E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6741D85-88F5-47F2-B753-7C16D93DA7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122AF"/>
    <w:pPr>
      <w:spacing w:after="0" w:line="240" w:lineRule="auto"/>
    </w:pPr>
    <w:rPr>
      <w:rFonts w:ascii="Arial" w:eastAsia="Times New Roman" w:hAnsi="Arial" w:cs="Times New Roman"/>
      <w:spacing w:val="-5"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Grid2">
    <w:name w:val="Table Grid2"/>
    <w:basedOn w:val="Tablanormal"/>
    <w:next w:val="Tablaconcuadrcula"/>
    <w:uiPriority w:val="39"/>
    <w:rsid w:val="00C122AF"/>
    <w:pPr>
      <w:spacing w:after="0" w:line="240" w:lineRule="auto"/>
    </w:pPr>
    <w:rPr>
      <w:rFonts w:eastAsia="Times New Roman"/>
      <w:lang w:eastAsia="es-C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concuadrcula">
    <w:name w:val="Table Grid"/>
    <w:basedOn w:val="Tablanormal"/>
    <w:uiPriority w:val="59"/>
    <w:rsid w:val="00C122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876</Words>
  <Characters>4819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GP</Company>
  <LinksUpToDate>false</LinksUpToDate>
  <CharactersWithSpaces>5684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Hospital</dc:creator>
  <cp:lastModifiedBy>Marcel Gonzalez Martinez</cp:lastModifiedBy>
  <cp:revision>2</cp:revision>
  <dcterms:created xsi:type="dcterms:W3CDTF">2023-02-17T17:00:00Z</dcterms:created>
  <dcterms:modified xsi:type="dcterms:W3CDTF">2023-02-17T17:00:00Z</dcterms:modified>
</cp:coreProperties>
</file>